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0B201" w14:textId="62D529AF" w:rsidR="004B12C4" w:rsidRPr="004A1D4B" w:rsidRDefault="004A1D4B" w:rsidP="004A1D4B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1D4B">
        <w:rPr>
          <w:rFonts w:ascii="Arial" w:eastAsia="Times New Roman" w:hAnsi="Arial" w:cs="Arial"/>
          <w:b/>
          <w:bCs/>
          <w:sz w:val="28"/>
          <w:szCs w:val="28"/>
        </w:rPr>
        <w:t>Findin</w:t>
      </w:r>
      <w:r w:rsidR="004B12C4" w:rsidRPr="004A1D4B">
        <w:rPr>
          <w:rFonts w:ascii="Arial" w:eastAsia="Times New Roman" w:hAnsi="Arial" w:cs="Arial"/>
          <w:b/>
          <w:bCs/>
          <w:sz w:val="28"/>
          <w:szCs w:val="28"/>
        </w:rPr>
        <w:t xml:space="preserve">g the </w:t>
      </w:r>
      <w:r w:rsidR="008A62A9" w:rsidRPr="004A1D4B">
        <w:rPr>
          <w:rFonts w:ascii="Arial" w:eastAsia="Times New Roman" w:hAnsi="Arial" w:cs="Arial"/>
          <w:b/>
          <w:bCs/>
          <w:sz w:val="28"/>
          <w:szCs w:val="28"/>
        </w:rPr>
        <w:t>R</w:t>
      </w:r>
      <w:r w:rsidR="004B12C4" w:rsidRPr="004A1D4B">
        <w:rPr>
          <w:rFonts w:ascii="Arial" w:eastAsia="Times New Roman" w:hAnsi="Arial" w:cs="Arial"/>
          <w:b/>
          <w:bCs/>
          <w:sz w:val="28"/>
          <w:szCs w:val="28"/>
        </w:rPr>
        <w:t xml:space="preserve">ight </w:t>
      </w:r>
      <w:r w:rsidRPr="004A1D4B">
        <w:rPr>
          <w:rFonts w:ascii="Arial" w:eastAsia="Times New Roman" w:hAnsi="Arial" w:cs="Arial"/>
          <w:b/>
          <w:bCs/>
          <w:sz w:val="28"/>
          <w:szCs w:val="28"/>
        </w:rPr>
        <w:t xml:space="preserve">Sized </w:t>
      </w:r>
      <w:r w:rsidR="008A62A9" w:rsidRPr="004A1D4B">
        <w:rPr>
          <w:rFonts w:ascii="Arial" w:eastAsia="Times New Roman" w:hAnsi="Arial" w:cs="Arial"/>
          <w:b/>
          <w:bCs/>
          <w:sz w:val="28"/>
          <w:szCs w:val="28"/>
        </w:rPr>
        <w:t>B</w:t>
      </w:r>
      <w:r w:rsidR="004B12C4" w:rsidRPr="004A1D4B">
        <w:rPr>
          <w:rFonts w:ascii="Arial" w:eastAsia="Times New Roman" w:hAnsi="Arial" w:cs="Arial"/>
          <w:b/>
          <w:bCs/>
          <w:sz w:val="28"/>
          <w:szCs w:val="28"/>
        </w:rPr>
        <w:t xml:space="preserve">ike </w:t>
      </w:r>
      <w:r w:rsidR="00786D35" w:rsidRPr="004A1D4B">
        <w:rPr>
          <w:rFonts w:ascii="Arial" w:eastAsia="Times New Roman" w:hAnsi="Arial" w:cs="Arial"/>
          <w:b/>
          <w:bCs/>
          <w:sz w:val="28"/>
          <w:szCs w:val="28"/>
        </w:rPr>
        <w:t xml:space="preserve">for a </w:t>
      </w:r>
      <w:r w:rsidR="008A62A9" w:rsidRPr="004A1D4B">
        <w:rPr>
          <w:rFonts w:ascii="Arial" w:eastAsia="Times New Roman" w:hAnsi="Arial" w:cs="Arial"/>
          <w:b/>
          <w:bCs/>
          <w:sz w:val="28"/>
          <w:szCs w:val="28"/>
        </w:rPr>
        <w:t>C</w:t>
      </w:r>
      <w:r w:rsidR="004B12C4" w:rsidRPr="004A1D4B">
        <w:rPr>
          <w:rFonts w:ascii="Arial" w:eastAsia="Times New Roman" w:hAnsi="Arial" w:cs="Arial"/>
          <w:b/>
          <w:bCs/>
          <w:sz w:val="28"/>
          <w:szCs w:val="28"/>
        </w:rPr>
        <w:t>hild</w:t>
      </w:r>
    </w:p>
    <w:p w14:paraId="757C19E4" w14:textId="26AD182F" w:rsidR="00A32CD8" w:rsidRPr="004B12C4" w:rsidRDefault="00A32CD8" w:rsidP="004B12C4">
      <w:pPr>
        <w:spacing w:after="360" w:line="240" w:lineRule="auto"/>
        <w:rPr>
          <w:rFonts w:ascii="Arial" w:eastAsia="Times New Roman" w:hAnsi="Arial" w:cs="Arial"/>
          <w:sz w:val="24"/>
          <w:szCs w:val="24"/>
        </w:rPr>
      </w:pPr>
      <w:r w:rsidRPr="00B94D96">
        <w:rPr>
          <w:rFonts w:ascii="Arial" w:eastAsia="Times New Roman" w:hAnsi="Arial" w:cs="Arial"/>
          <w:sz w:val="24"/>
          <w:szCs w:val="24"/>
        </w:rPr>
        <w:t xml:space="preserve">Bikes that are too large or too small can be difficult to control and maneuver. </w:t>
      </w:r>
    </w:p>
    <w:p w14:paraId="5ED60735" w14:textId="59859558" w:rsidR="00B647B1" w:rsidRPr="00786D35" w:rsidRDefault="00A32CD8" w:rsidP="0066420F">
      <w:pPr>
        <w:spacing w:after="360" w:line="240" w:lineRule="auto"/>
        <w:rPr>
          <w:rFonts w:ascii="Arial" w:eastAsia="Times New Roman" w:hAnsi="Arial" w:cs="Arial"/>
          <w:sz w:val="24"/>
          <w:szCs w:val="24"/>
        </w:rPr>
      </w:pPr>
      <w:r w:rsidRPr="00B94D96">
        <w:rPr>
          <w:rFonts w:ascii="Arial" w:eastAsia="Times New Roman" w:hAnsi="Arial" w:cs="Arial"/>
          <w:sz w:val="24"/>
          <w:szCs w:val="24"/>
        </w:rPr>
        <w:t>Unlik</w:t>
      </w:r>
      <w:r w:rsidR="00FF45B6">
        <w:rPr>
          <w:rFonts w:ascii="Arial" w:eastAsia="Times New Roman" w:hAnsi="Arial" w:cs="Arial"/>
          <w:sz w:val="24"/>
          <w:szCs w:val="24"/>
        </w:rPr>
        <w:t>e adult sizing</w:t>
      </w:r>
      <w:r w:rsidR="009C4F27">
        <w:rPr>
          <w:rFonts w:ascii="Arial" w:eastAsia="Times New Roman" w:hAnsi="Arial" w:cs="Arial"/>
          <w:sz w:val="24"/>
          <w:szCs w:val="24"/>
        </w:rPr>
        <w:t xml:space="preserve"> where</w:t>
      </w:r>
      <w:r w:rsidR="00FF45B6">
        <w:rPr>
          <w:rFonts w:ascii="Arial" w:eastAsia="Times New Roman" w:hAnsi="Arial" w:cs="Arial"/>
          <w:sz w:val="24"/>
          <w:szCs w:val="24"/>
        </w:rPr>
        <w:t xml:space="preserve"> </w:t>
      </w:r>
      <w:r w:rsidRPr="00B94D96">
        <w:rPr>
          <w:rFonts w:ascii="Arial" w:eastAsia="Times New Roman" w:hAnsi="Arial" w:cs="Arial"/>
          <w:sz w:val="24"/>
          <w:szCs w:val="24"/>
        </w:rPr>
        <w:t xml:space="preserve">the bike frame determines </w:t>
      </w:r>
      <w:r w:rsidR="0066549E">
        <w:rPr>
          <w:rFonts w:ascii="Arial" w:eastAsia="Times New Roman" w:hAnsi="Arial" w:cs="Arial"/>
          <w:sz w:val="24"/>
          <w:szCs w:val="24"/>
        </w:rPr>
        <w:t xml:space="preserve">the </w:t>
      </w:r>
      <w:r w:rsidRPr="00B94D96">
        <w:rPr>
          <w:rFonts w:ascii="Arial" w:eastAsia="Times New Roman" w:hAnsi="Arial" w:cs="Arial"/>
          <w:sz w:val="24"/>
          <w:szCs w:val="24"/>
        </w:rPr>
        <w:t>size</w:t>
      </w:r>
      <w:r w:rsidR="0066549E">
        <w:rPr>
          <w:rFonts w:ascii="Arial" w:eastAsia="Times New Roman" w:hAnsi="Arial" w:cs="Arial"/>
          <w:sz w:val="24"/>
          <w:szCs w:val="24"/>
        </w:rPr>
        <w:t xml:space="preserve"> needed</w:t>
      </w:r>
      <w:r w:rsidRPr="00B94D96">
        <w:rPr>
          <w:rFonts w:ascii="Arial" w:eastAsia="Times New Roman" w:hAnsi="Arial" w:cs="Arial"/>
          <w:sz w:val="24"/>
          <w:szCs w:val="24"/>
        </w:rPr>
        <w:t>,</w:t>
      </w:r>
      <w:r w:rsidR="0066549E">
        <w:rPr>
          <w:rFonts w:ascii="Arial" w:eastAsia="Times New Roman" w:hAnsi="Arial" w:cs="Arial"/>
          <w:sz w:val="24"/>
          <w:szCs w:val="24"/>
        </w:rPr>
        <w:t xml:space="preserve"> </w:t>
      </w:r>
      <w:r w:rsidR="0066549E" w:rsidRPr="00B94D96">
        <w:rPr>
          <w:rFonts w:ascii="Arial" w:eastAsia="Times New Roman" w:hAnsi="Arial" w:cs="Arial"/>
          <w:sz w:val="24"/>
          <w:szCs w:val="24"/>
        </w:rPr>
        <w:t xml:space="preserve">the wheels </w:t>
      </w:r>
      <w:r w:rsidR="0066549E">
        <w:rPr>
          <w:rFonts w:ascii="Arial" w:eastAsia="Times New Roman" w:hAnsi="Arial" w:cs="Arial"/>
          <w:sz w:val="24"/>
          <w:szCs w:val="24"/>
        </w:rPr>
        <w:t xml:space="preserve">on </w:t>
      </w:r>
      <w:r w:rsidRPr="00B94D96">
        <w:rPr>
          <w:rFonts w:ascii="Arial" w:eastAsia="Times New Roman" w:hAnsi="Arial" w:cs="Arial"/>
          <w:sz w:val="24"/>
          <w:szCs w:val="24"/>
        </w:rPr>
        <w:t>kids’ bikes set the proportions.</w:t>
      </w:r>
      <w:r w:rsidR="0066549E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176"/>
        <w:gridCol w:w="1728"/>
        <w:gridCol w:w="1728"/>
        <w:gridCol w:w="1728"/>
      </w:tblGrid>
      <w:tr w:rsidR="00786D35" w14:paraId="487F1436" w14:textId="77777777" w:rsidTr="001D7504">
        <w:tc>
          <w:tcPr>
            <w:tcW w:w="4176" w:type="dxa"/>
            <w:vAlign w:val="center"/>
          </w:tcPr>
          <w:p w14:paraId="60ACC1DD" w14:textId="32475C9E" w:rsidR="00B647B1" w:rsidRPr="00786D35" w:rsidRDefault="00B647B1" w:rsidP="001D750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86D35">
              <w:rPr>
                <w:rFonts w:ascii="Arial" w:eastAsia="Times New Roman" w:hAnsi="Arial" w:cs="Arial"/>
                <w:b/>
                <w:bCs/>
              </w:rPr>
              <w:t>BIKE</w:t>
            </w:r>
          </w:p>
        </w:tc>
        <w:tc>
          <w:tcPr>
            <w:tcW w:w="1728" w:type="dxa"/>
            <w:vAlign w:val="center"/>
          </w:tcPr>
          <w:p w14:paraId="5E9614BF" w14:textId="646FB90D" w:rsidR="00B647B1" w:rsidRPr="00786D35" w:rsidRDefault="00B647B1" w:rsidP="00786D3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86D35">
              <w:rPr>
                <w:rFonts w:ascii="Arial" w:eastAsia="Times New Roman" w:hAnsi="Arial" w:cs="Arial"/>
                <w:b/>
                <w:bCs/>
              </w:rPr>
              <w:t>CHILD’S HEIGHT</w:t>
            </w:r>
          </w:p>
        </w:tc>
        <w:tc>
          <w:tcPr>
            <w:tcW w:w="1728" w:type="dxa"/>
            <w:vAlign w:val="center"/>
          </w:tcPr>
          <w:p w14:paraId="3EA6DEF2" w14:textId="3DB919E5" w:rsidR="00B647B1" w:rsidRPr="00786D35" w:rsidRDefault="00B647B1" w:rsidP="00786D3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86D35">
              <w:rPr>
                <w:rFonts w:ascii="Arial" w:eastAsia="Times New Roman" w:hAnsi="Arial" w:cs="Arial"/>
                <w:b/>
                <w:bCs/>
              </w:rPr>
              <w:t>CHILD’S AGE</w:t>
            </w:r>
          </w:p>
        </w:tc>
        <w:tc>
          <w:tcPr>
            <w:tcW w:w="1728" w:type="dxa"/>
            <w:vAlign w:val="center"/>
          </w:tcPr>
          <w:p w14:paraId="22C3B18C" w14:textId="45007EDE" w:rsidR="00B647B1" w:rsidRPr="00786D35" w:rsidRDefault="00B647B1" w:rsidP="00786D3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86D35">
              <w:rPr>
                <w:rFonts w:ascii="Arial" w:eastAsia="Times New Roman" w:hAnsi="Arial" w:cs="Arial"/>
                <w:b/>
                <w:bCs/>
              </w:rPr>
              <w:t>BIKE WHEEL SIZE</w:t>
            </w:r>
          </w:p>
        </w:tc>
      </w:tr>
      <w:tr w:rsidR="00786D35" w14:paraId="4A9090A2" w14:textId="77777777" w:rsidTr="001D7504">
        <w:tc>
          <w:tcPr>
            <w:tcW w:w="4176" w:type="dxa"/>
            <w:vAlign w:val="center"/>
          </w:tcPr>
          <w:p w14:paraId="4E3738FA" w14:textId="15EBFED9" w:rsidR="00B647B1" w:rsidRDefault="00B647B1" w:rsidP="001D750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"http://nebula.wsimg.com/dd7dcf8172cf42aac16f93831ebf7826?AccessKeyId=D82E583DC7EA22A8A415&amp;disposition=0&amp;alloworigin=1"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"http://nebula.wsimg.com/dd7dcf8172cf42aac16f93831ebf7826?AccessKeyId=D82E583DC7EA22A8A415&amp;disposition=0&amp;alloworigin=1"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"http://nebula.wsimg.com/dd7dcf8172cf42aac16f93831ebf7826?AccessKeyId=D82E583DC7EA22A8A415&amp;disposition=0&amp;alloworigin=1"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"http://nebula.wsimg.com/dd7dcf8172cf42aac16f93831ebf7826?AccessKeyId=D82E583DC7EA22A8A415&amp;disposition=0&amp;alloworigin=1"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"http://nebula.wsimg.com/dd7dcf8172cf42aac16f93831ebf7826?AccessKeyId=D82E583DC7EA22A8A415&amp;disposition=0&amp;alloworigin=1"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INCLUDEPICTURE  "http://nebula.wsimg.com/dd7dcf8172cf42aac16f93831ebf7826?AccessKeyId=D82E583DC7EA22A8A415&amp;disposition=0&amp;alloworigin=1"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06FA7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9pt;height:43.3pt">
                  <v:imagedata r:id="rId4" r:href="rId5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"http://nebula.wsimg.com/499eb8de4bba2f400c7ea2d6f4ff18ed?AccessKeyId=D82E583DC7EA22A8A415&amp;disposition=0&amp;alloworigin=1"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"http://nebula.wsimg.com/499eb8de4bba2f400c7ea2d6f4ff18ed?AccessKeyId=D82E583DC7EA22A8A415&amp;disposition=0&amp;alloworigin=1"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"http://nebula.wsimg.com/499eb8de4bba2f400c7ea2d6f4ff18ed?AccessKeyId=D82E583DC7EA22A8A415&amp;disposition=0&amp;alloworigin=1"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"http://nebula.wsimg.com/499eb8de4bba2f400c7ea2d6f4ff18ed?AccessKeyId=D82E583DC7EA22A8A415&amp;disposition=0&amp;alloworigin=1"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"http://nebula.wsimg.com/499eb8de4bba2f400c7ea2d6f4ff18ed?AccessKeyId=D82E583DC7EA22A8A415&amp;disposition=0&amp;alloworigin=1"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INCLUDEPICTURE  "http://nebula.wsimg.com/499eb8de4bba2f400c7ea2d6f4ff18ed?AccessKeyId=D82E583DC7EA22A8A415&amp;disposition=0&amp;alloworigin=1"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6998889A">
                <v:shape id="_x0000_i1026" type="#_x0000_t75" style="width:35.4pt;height:43.3pt">
                  <v:imagedata r:id="rId6" r:href="rId7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3791B519" w14:textId="5A0EF868" w:rsidR="00B647B1" w:rsidRDefault="001D7504" w:rsidP="00786D3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2’5”-3’2”</w:t>
            </w:r>
          </w:p>
        </w:tc>
        <w:tc>
          <w:tcPr>
            <w:tcW w:w="1728" w:type="dxa"/>
            <w:vAlign w:val="center"/>
          </w:tcPr>
          <w:p w14:paraId="6BDD5799" w14:textId="614D5FF3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2</w:t>
            </w:r>
            <w:r>
              <w:rPr>
                <w:rFonts w:ascii="Arial" w:hAnsi="Arial" w:cs="Arial"/>
                <w:lang w:val="en"/>
              </w:rPr>
              <w:t xml:space="preserve"> – 4 </w:t>
            </w:r>
            <w:r w:rsidRPr="00B94D96">
              <w:rPr>
                <w:rFonts w:ascii="Arial" w:hAnsi="Arial" w:cs="Arial"/>
                <w:lang w:val="en"/>
              </w:rPr>
              <w:t>years</w:t>
            </w:r>
          </w:p>
        </w:tc>
        <w:tc>
          <w:tcPr>
            <w:tcW w:w="1728" w:type="dxa"/>
            <w:vAlign w:val="center"/>
          </w:tcPr>
          <w:p w14:paraId="2576686B" w14:textId="1E56797E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12” Bikes</w:t>
            </w:r>
          </w:p>
        </w:tc>
      </w:tr>
      <w:tr w:rsidR="00786D35" w14:paraId="7558B40D" w14:textId="77777777" w:rsidTr="001D7504">
        <w:tc>
          <w:tcPr>
            <w:tcW w:w="4176" w:type="dxa"/>
            <w:vAlign w:val="center"/>
          </w:tcPr>
          <w:p w14:paraId="270986CC" w14:textId="653D687D" w:rsidR="00B647B1" w:rsidRDefault="00B647B1" w:rsidP="001D750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"http://nebula.wsimg.com/c113c76f1e056be7f446204d034ec4d1?AccessKeyId=D82E583DC7EA22A8A415&amp;disposition=0&amp;alloworigin=1"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"http://nebula.wsimg.com/c113c76f1e056be7f446204d034ec4d1?AccessKeyId=D82E583DC7EA22A8A415&amp;disposition=0&amp;alloworigin=1"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"http://nebula.wsimg.com/c113c76f1e056be7f446204d034ec4d1?AccessKeyId=D82E583DC7EA22A8A415&amp;disposition=0&amp;alloworigin=1"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"http://nebula.wsimg.com/c113c76f1e056be7f446204d034ec4d1?AccessKeyId=D82E583DC7EA22A8A415&amp;disposition=0&amp;alloworigin=1"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"http://nebula.wsimg.com/c113c76f1e056be7f446204d034ec4d1?AccessKeyId=D82E583DC7EA22A8A415&amp;disposition=0&amp;alloworigin=1"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URE  "http://nebula.wsimg.com/c113c76f1e056be7f446204d034ec4d1?AccessKeyId=D82E583DC7EA22A8A415&amp;disposition=0&amp;alloworigin=1"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0060C15F">
                <v:shape id="_x0000_i1027" type="#_x0000_t75" style="width:39.55pt;height:43.3pt">
                  <v:imagedata r:id="rId8" r:href="rId9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"http://nebula.wsimg.com/61229587f8d566d55d6432c36e0a718c?AccessKeyId=D82E583DC7EA22A8A415&amp;disposition=0&amp;alloworigin=1"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"http://nebula.wsimg.com/61229587f8d566d55d6432c36e0a718c?AccessKeyId=D82E583DC7EA22A8A415&amp;disposition=0&amp;alloworigin=1"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"http://nebula.wsimg.com/61229587f8d566d55d6432c36e0a718c?AccessKeyId=D82E583DC7EA22A8A415&amp;disposition=0&amp;alloworigin=1"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"http://nebula.wsimg.com/61229587f8d566d55d6432c36e0a718c?AccessKeyId=D82E583DC7EA22A8A415&amp;disposition=0&amp;alloworigin=1"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"http://nebula.wsimg.com/61229587f8d566d55d6432c36e0a718c?AccessKeyId=D82E583DC7EA22A8A415&amp;disposition=0&amp;alloworigin=1"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INCLUDEPICTURE  "http://nebula.wsimg.com/61229587f8d566d55d6432c36e0a718c?Acces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sKeyId=D82E583DC7EA22A8A415&amp;disposition=0&amp;alloworigin=1"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3DE33666">
                <v:shape id="_x0000_i1028" type="#_x0000_t75" style="width:42.05pt;height:43.3pt">
                  <v:imagedata r:id="rId10" r:href="rId11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338501D3" w14:textId="0B9E09C5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3’2”-4’0”</w:t>
            </w:r>
          </w:p>
        </w:tc>
        <w:tc>
          <w:tcPr>
            <w:tcW w:w="1728" w:type="dxa"/>
            <w:vAlign w:val="center"/>
          </w:tcPr>
          <w:p w14:paraId="10A3BA98" w14:textId="69E9B9D1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5-6 years</w:t>
            </w:r>
          </w:p>
        </w:tc>
        <w:tc>
          <w:tcPr>
            <w:tcW w:w="1728" w:type="dxa"/>
            <w:vAlign w:val="center"/>
          </w:tcPr>
          <w:p w14:paraId="743A22DF" w14:textId="716731B1" w:rsidR="00B647B1" w:rsidRPr="00B647B1" w:rsidRDefault="00B647B1" w:rsidP="00786D35">
            <w:pPr>
              <w:jc w:val="center"/>
              <w:rPr>
                <w:rFonts w:ascii="Arial" w:hAnsi="Arial" w:cs="Arial"/>
                <w:lang w:val="en"/>
              </w:rPr>
            </w:pPr>
            <w:r w:rsidRPr="00B94D96">
              <w:rPr>
                <w:rFonts w:ascii="Arial" w:hAnsi="Arial" w:cs="Arial"/>
                <w:lang w:val="en"/>
              </w:rPr>
              <w:t>16” Bikes</w:t>
            </w:r>
          </w:p>
        </w:tc>
      </w:tr>
      <w:tr w:rsidR="00786D35" w14:paraId="00D5124B" w14:textId="77777777" w:rsidTr="001D7504">
        <w:tc>
          <w:tcPr>
            <w:tcW w:w="4176" w:type="dxa"/>
            <w:vAlign w:val="center"/>
          </w:tcPr>
          <w:p w14:paraId="67005E6A" w14:textId="10AF64BB" w:rsidR="00B647B1" w:rsidRDefault="00B647B1" w:rsidP="001D750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"http://nebula.wsimg.com/53ed46e140cc04de6ccce64de0cf56e1?AccessKeyId=D82E583DC7EA22A8A415&amp;disposition=0&amp;alloworigin=1"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"http://nebula.wsimg.com/53ed46e140cc04de6ccce64de0cf56e1?AccessKeyId=D82E583DC7EA22A8A415&amp;disposition=0&amp;alloworigin=1"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"http://nebula.wsimg.com/53ed46e140cc04de6ccce64de0cf56e1?AccessKeyId=D82E583DC7EA22A8A415&amp;disposition=0&amp;alloworigin=1"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"http://nebula.wsimg.com/53ed46e140cc04de6ccce64de0cf56e1?AccessKeyId=D82E583DC7EA22A8A415&amp;disposition=0&amp;alloworigin=1"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"http://nebula.wsimg.com/53ed46e140cc04de6ccce64de0cf56e1?AccessKeyId=D82E583DC7EA22A8A415&amp;disposition=0&amp;alloworigin=1"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INCLUDEPICTURE  "http://nebula.wsimg.com/53ed46e140cc04de6ccce64de0cf56e1?AccessKeyId=D82E583DC7EA22A8A415&amp;disposition=0&amp;alloworigin=1"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0446D959">
                <v:shape id="_x0000_i1029" type="#_x0000_t75" style="width:63.7pt;height:43.3pt">
                  <v:imagedata r:id="rId12" r:href="rId13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"http://nebula.wsimg.com/160c193df59fa658ed8fb6db0c63e23b?AccessKeyId=D82E583DC7EA22A8A415&amp;disposition=0&amp;alloworigin=1"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"http://nebula.wsimg.com/160c193df59fa658ed8fb6db0c63e23b?AccessKeyId=D82E583DC7EA22A8A415&amp;disposition=0&amp;alloworigin=1"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"http://nebula.wsimg.com/160c193df59fa658ed8fb6db0c63e23b?AccessKeyId=D82E583DC7EA22A8A415&amp;disposition=0&amp;alloworigin=1"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"http://nebula.wsimg.com/160c193df59fa658ed8fb6db0c63e23b?AccessKeyId=D82E583DC7EA22A8A415&amp;disposition=0&amp;alloworigin=1"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"http://nebula.wsimg.com/160c193df59fa658ed8fb6db0c63e23b?AccessKeyId=D82E583DC7EA22A8A415&amp;disposition=0&amp;alloworigin=1"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INCLUDEPICTURE  "http://nebula.wsimg.com/160c193df59fa65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8ed8fb6db0c63e23b?AccessKeyId=D82E583DC7EA22A8A415&amp;disposition=0&amp;alloworigin=1"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3C6F75B4">
                <v:shape id="_x0000_i1030" type="#_x0000_t75" style="width:63.7pt;height:42.85pt">
                  <v:imagedata r:id="rId14" r:href="rId15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143306EA" w14:textId="1F41A5A6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4’0”-5’0”</w:t>
            </w:r>
          </w:p>
        </w:tc>
        <w:tc>
          <w:tcPr>
            <w:tcW w:w="1728" w:type="dxa"/>
            <w:vAlign w:val="center"/>
          </w:tcPr>
          <w:p w14:paraId="049D02E6" w14:textId="022EB387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7+ years</w:t>
            </w:r>
          </w:p>
        </w:tc>
        <w:tc>
          <w:tcPr>
            <w:tcW w:w="1728" w:type="dxa"/>
            <w:vAlign w:val="center"/>
          </w:tcPr>
          <w:p w14:paraId="1684D466" w14:textId="7F2A214C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20” Bikes</w:t>
            </w:r>
          </w:p>
        </w:tc>
      </w:tr>
      <w:tr w:rsidR="00786D35" w14:paraId="194731E4" w14:textId="77777777" w:rsidTr="001D7504">
        <w:tc>
          <w:tcPr>
            <w:tcW w:w="4176" w:type="dxa"/>
            <w:vAlign w:val="center"/>
          </w:tcPr>
          <w:p w14:paraId="092B746E" w14:textId="5B4F37DF" w:rsidR="00B647B1" w:rsidRDefault="00B647B1" w:rsidP="001D750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"http://nebula.wsimg.com/508175645718a39cab99721c7ebba35c?AccessKeyId=D82E583DC7EA22A8A415&amp;disposition=0&amp;alloworigin=1"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"http://nebula.wsimg.com/508175645718a39cab99721c7ebba35c?AccessKeyId=D82E583DC7EA22A8A415&amp;disposition=0&amp;alloworigin=1"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"http://nebula.wsimg.com/508175645718a39cab99721c7ebba35c?AccessKeyId=D82E583DC7EA22A8A415&amp;disposition=0&amp;alloworigin=1"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"http://nebula.wsimg.com/508175645718a39cab99721c7ebba35c?AccessKeyId=D82E583DC7EA22A8A415&amp;disposition=0&amp;alloworigin=1"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"http://nebula.wsimg.com/508175645718a39cab99721c7ebba35c?AccessKeyId=D82E583DC7EA22A8A415&amp;disposition=0&amp;alloworigin=1"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INCLUDEPICTURE  "http://nebula.wsimg.com/508175645718a39cab99721c7ebba35c?AccessKeyId=D82E583DC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23397D0E">
                <v:shape id="_x0000_i1031" type="#_x0000_t75" style="width:74.9pt;height:43.3pt">
                  <v:imagedata r:id="rId16" r:href="rId17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"http://nebula.wsimg.com/8c9dbdbd9c4fdf9d966d362055bc29f2?AccessKeyId=D82E583DC7EA22A8A415&amp;disposition=0&amp;alloworigin=1"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"http://nebula.wsimg.com/8c9dbdbd9c4fdf9d966d362055bc29f2?AccessKeyId=D82E583DC7EA22A8A415&amp;disposition=0&amp;alloworigin=1"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"http://nebula.wsimg.com/8c9dbdbd9c4fdf9d966d362055bc29f2?AccessKeyId=D82E583DC7EA22A8A415&amp;disposition=0&amp;alloworigin=1"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"http://nebula.wsimg.com/8c9dbdbd9c4fdf9d966d362055bc29f2?AccessKeyId=D82E583DC7EA22A8A415&amp;disposition=0&amp;alloworigin=1"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"http://nebula.wsimg.com/8c9dbdbd9c4fdf9d966d362055bc29f2?AccessKeyId=D82E583DC7EA22A8A415&amp;disposition=0&amp;alloworigin=1"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INCLUDEPICTURE  "http://nebula.wsimg.com/8c9dbdbd9c4fdf9d966d362055bc29f2?AccessKeyId=D82E583DC7EA22A8A415&amp;disposition=0&amp;alloworigin=1"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35FC4CB1">
                <v:shape id="_x0000_i1032" type="#_x0000_t75" style="width:70.75pt;height:43.3pt">
                  <v:imagedata r:id="rId18" r:href="rId19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631E67BE" w14:textId="0F5E413F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4’6”- 5’5”</w:t>
            </w:r>
          </w:p>
        </w:tc>
        <w:tc>
          <w:tcPr>
            <w:tcW w:w="1728" w:type="dxa"/>
            <w:vAlign w:val="center"/>
          </w:tcPr>
          <w:p w14:paraId="207EC9D1" w14:textId="139D38CC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10+ years</w:t>
            </w:r>
          </w:p>
        </w:tc>
        <w:tc>
          <w:tcPr>
            <w:tcW w:w="1728" w:type="dxa"/>
            <w:vAlign w:val="center"/>
          </w:tcPr>
          <w:p w14:paraId="3B11145E" w14:textId="02A76D25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24” Bikes</w:t>
            </w:r>
          </w:p>
        </w:tc>
      </w:tr>
      <w:tr w:rsidR="00786D35" w14:paraId="363B90D9" w14:textId="77777777" w:rsidTr="001D7504">
        <w:tc>
          <w:tcPr>
            <w:tcW w:w="4176" w:type="dxa"/>
            <w:vAlign w:val="center"/>
          </w:tcPr>
          <w:p w14:paraId="5B51C634" w14:textId="1B6F2631" w:rsidR="00B647B1" w:rsidRDefault="00786D35" w:rsidP="001D750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"http://nebula.wsimg.com/9b4755166c021719720cc254032c6c51?AccessKeyId=D82E583DC7EA22A8A415&amp;disposition=0&amp;alloworigin=1"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"http://nebula.wsimg.com/9b4755166c021719720cc254032c6c51?AccessKeyId=D82E583DC7EA22A8A415&amp;disposition=0&amp;alloworigin=1"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"http://nebula.wsimg.com/9b4755166c021719720cc254032c6c51?AccessKeyId=D82E583DC7EA22A8A415&amp;disposition=0&amp;alloworigin=1"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"http://nebula.wsimg.com/9b4755166c021719720cc254032c6c51?AccessKeyId=D82E583DC7EA22A8A415&amp;disposition=0&amp;alloworigin=1"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"http://nebula.wsimg.com/9b4755166c021719720cc254032c6c51?AccessKeyId=D82E583DC7EA22A8A415&amp;disposition=0&amp;alloworigin=1"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INCLUDEPICTURE  "http://nebula.wsimg.com/9b4755166c021719720cc254032c6c51?AccessKeyId=D82E583DC7EA22A8A415&amp;disposition=0&amp;alloworigin=1"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604FDC87">
                <v:shape id="_x0000_i1033" type="#_x0000_t75" style="width:76.15pt;height:43.3pt">
                  <v:imagedata r:id="rId20" r:href="rId21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"http://nebula.wsimg.com/fcf9477afadddc7b927642a072285687?AccessKeyId=D82E583DC7EA22A8A415&amp;disposition=0&amp;alloworigin=1"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"http://nebula.wsimg.com/fcf9477afadddc7b927642a072285687?AccessKeyId=D82E583DC7EA22A8A415&amp;disposition=0&amp;alloworigin=1"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"http://nebula.wsimg.com/fcf9477afadddc7b927642a072285687?AccessKeyId=D82E583DC7EA22A8A415&amp;disposition=0&amp;alloworigin=1"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"http://nebula.wsimg.com/fcf9477afadddc7b927642a072285687?AccessKeyId=D82E583DC7EA22A8A415&amp;disposition=0&amp;alloworigin=1"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instrText xml:space="preserve"> INCLUDEPICTURE  "http://nebula.wsimg.com/fcf9477afadddc7b927642a072285687?AccessKeyId=D82E583DC7EA22A8A415&amp;disposition=0&amp;alloworigin=1" \* MERGEFORMATINET </w:instrTex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begin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INCLUDEPICTURE  "http://nebula.wsimg.com/fcf9477afadddc7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>b927642a072285687?AccessKeyId=D82E583DC7EA22A8A415&amp;disposition=0&amp;alloworigin=1" \* MERGEFORMATINET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instrText xml:space="preserve"> </w:instrTex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separate"/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pict w14:anchorId="4DD7193F">
                <v:shape id="_x0000_i1034" type="#_x0000_t75" style="width:74.5pt;height:43.3pt">
                  <v:imagedata r:id="rId22" r:href="rId23"/>
                </v:shape>
              </w:pict>
            </w:r>
            <w:r w:rsidR="001D7504"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6B2D9294" w14:textId="54C702D9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5’5” +</w:t>
            </w:r>
          </w:p>
        </w:tc>
        <w:tc>
          <w:tcPr>
            <w:tcW w:w="1728" w:type="dxa"/>
            <w:vAlign w:val="center"/>
          </w:tcPr>
          <w:p w14:paraId="4E5D21DD" w14:textId="3C315FE2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val="en"/>
              </w:rPr>
              <w:t>1</w:t>
            </w:r>
            <w:r w:rsidRPr="00B94D96">
              <w:rPr>
                <w:rFonts w:ascii="Arial" w:hAnsi="Arial" w:cs="Arial"/>
                <w:lang w:val="en"/>
              </w:rPr>
              <w:t>2+ years</w:t>
            </w:r>
          </w:p>
        </w:tc>
        <w:tc>
          <w:tcPr>
            <w:tcW w:w="1728" w:type="dxa"/>
            <w:vAlign w:val="center"/>
          </w:tcPr>
          <w:p w14:paraId="65E8FCEA" w14:textId="44CFB4CC" w:rsidR="00B647B1" w:rsidRDefault="00B647B1" w:rsidP="00786D35">
            <w:pPr>
              <w:jc w:val="center"/>
              <w:rPr>
                <w:rFonts w:ascii="Arial" w:eastAsia="Times New Roman" w:hAnsi="Arial" w:cs="Arial"/>
              </w:rPr>
            </w:pPr>
            <w:r w:rsidRPr="00B94D96">
              <w:rPr>
                <w:rFonts w:ascii="Arial" w:hAnsi="Arial" w:cs="Arial"/>
                <w:lang w:val="en"/>
              </w:rPr>
              <w:t>26” Bikes</w:t>
            </w:r>
          </w:p>
        </w:tc>
      </w:tr>
    </w:tbl>
    <w:p w14:paraId="3A8661ED" w14:textId="77777777" w:rsidR="00B647B1" w:rsidRPr="00B94D96" w:rsidRDefault="00B647B1" w:rsidP="0066420F">
      <w:pPr>
        <w:spacing w:after="36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14:paraId="19E1E7E2" w14:textId="74BF3BBD" w:rsidR="0030010E" w:rsidRDefault="004B12C4" w:rsidP="009C4F27">
      <w:pPr>
        <w:spacing w:after="360" w:line="240" w:lineRule="auto"/>
        <w:rPr>
          <w:rFonts w:ascii="Arial" w:eastAsia="Times New Roman" w:hAnsi="Arial" w:cs="Arial"/>
          <w:sz w:val="24"/>
          <w:szCs w:val="24"/>
        </w:rPr>
      </w:pPr>
      <w:r w:rsidRPr="00FF45B6">
        <w:rPr>
          <w:rFonts w:ascii="Arial" w:eastAsia="Times New Roman" w:hAnsi="Arial" w:cs="Arial"/>
          <w:sz w:val="24"/>
          <w:szCs w:val="24"/>
        </w:rPr>
        <w:t>To account for small growth spurts, some bikes enable you to raise the seat and the handlebar stem for minor customizations in size</w:t>
      </w:r>
      <w:r w:rsidR="008A62A9">
        <w:rPr>
          <w:rFonts w:ascii="Arial" w:eastAsia="Times New Roman" w:hAnsi="Arial" w:cs="Arial"/>
          <w:sz w:val="24"/>
          <w:szCs w:val="24"/>
        </w:rPr>
        <w:t xml:space="preserve">. </w:t>
      </w:r>
      <w:r w:rsidRPr="00FF45B6">
        <w:rPr>
          <w:rFonts w:ascii="Arial" w:eastAsia="Times New Roman" w:hAnsi="Arial" w:cs="Arial"/>
          <w:sz w:val="24"/>
          <w:szCs w:val="24"/>
        </w:rPr>
        <w:t>If adjustments don’t solve problems with comfort and function, then it’s time to move up to the next size level.</w:t>
      </w:r>
    </w:p>
    <w:p w14:paraId="5D569778" w14:textId="4DD41F3E" w:rsidR="004A1D4B" w:rsidRDefault="00473D2F" w:rsidP="009C4F27">
      <w:pPr>
        <w:spacing w:after="36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Contact:</w:t>
      </w:r>
      <w:r w:rsidR="004A1D4B">
        <w:rPr>
          <w:rFonts w:ascii="Arial" w:eastAsia="Times New Roman" w:hAnsi="Arial" w:cs="Arial"/>
          <w:sz w:val="24"/>
          <w:szCs w:val="24"/>
        </w:rPr>
        <w:t xml:space="preserve"> John Boyd</w:t>
      </w:r>
      <w:r>
        <w:rPr>
          <w:rFonts w:ascii="Arial" w:eastAsia="Times New Roman" w:hAnsi="Arial" w:cs="Arial"/>
          <w:sz w:val="24"/>
          <w:szCs w:val="24"/>
        </w:rPr>
        <w:t>,</w:t>
      </w:r>
      <w:r w:rsidR="004A1D4B">
        <w:rPr>
          <w:rFonts w:ascii="Arial" w:eastAsia="Times New Roman" w:hAnsi="Arial" w:cs="Arial"/>
          <w:sz w:val="24"/>
          <w:szCs w:val="24"/>
        </w:rPr>
        <w:t xml:space="preserve"> 602-933-3346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hyperlink r:id="rId24" w:history="1">
        <w:r w:rsidR="004A1D4B" w:rsidRPr="003E190C">
          <w:rPr>
            <w:rStyle w:val="Hyperlink"/>
            <w:rFonts w:ascii="Arial" w:eastAsia="Times New Roman" w:hAnsi="Arial" w:cs="Arial"/>
            <w:sz w:val="24"/>
            <w:szCs w:val="24"/>
          </w:rPr>
          <w:t>jboyd1@phoenixchildrens.com</w:t>
        </w:r>
      </w:hyperlink>
    </w:p>
    <w:p w14:paraId="1C132B5D" w14:textId="76A0FB8A" w:rsidR="008A62A9" w:rsidRPr="009C4F27" w:rsidRDefault="008A62A9" w:rsidP="009C4F27">
      <w:pPr>
        <w:spacing w:after="360" w:line="240" w:lineRule="auto"/>
        <w:rPr>
          <w:rFonts w:ascii="Arial" w:eastAsia="Times New Roman" w:hAnsi="Arial" w:cs="Arial"/>
          <w:sz w:val="24"/>
          <w:szCs w:val="24"/>
        </w:rPr>
      </w:pPr>
    </w:p>
    <w:sectPr w:rsidR="008A62A9" w:rsidRPr="009C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D8"/>
    <w:rsid w:val="00054728"/>
    <w:rsid w:val="001232AC"/>
    <w:rsid w:val="001D7504"/>
    <w:rsid w:val="0030010E"/>
    <w:rsid w:val="00473D2F"/>
    <w:rsid w:val="004A1D4B"/>
    <w:rsid w:val="004B12C4"/>
    <w:rsid w:val="0058740D"/>
    <w:rsid w:val="006144E0"/>
    <w:rsid w:val="0066420F"/>
    <w:rsid w:val="0066549E"/>
    <w:rsid w:val="00786D35"/>
    <w:rsid w:val="008A62A9"/>
    <w:rsid w:val="009C4F27"/>
    <w:rsid w:val="00A32CD8"/>
    <w:rsid w:val="00A9166D"/>
    <w:rsid w:val="00B647B1"/>
    <w:rsid w:val="00B94D96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76EAC15"/>
  <w15:chartTrackingRefBased/>
  <w15:docId w15:val="{56E1D9E7-CB05-4D47-AD4A-A359968D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F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nebula.wsimg.com/53ed46e140cc04de6ccce64de0cf56e1?AccessKeyId=D82E583DC7EA22A8A415&amp;disposition=0&amp;alloworigin=1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http://nebula.wsimg.com/9b4755166c021719720cc254032c6c51?AccessKeyId=D82E583DC7EA22A8A415&amp;disposition=0&amp;alloworigin=1" TargetMode="External"/><Relationship Id="rId7" Type="http://schemas.openxmlformats.org/officeDocument/2006/relationships/image" Target="http://nebula.wsimg.com/499eb8de4bba2f400c7ea2d6f4ff18ed?AccessKeyId=D82E583DC7EA22A8A415&amp;disposition=0&amp;alloworigin=1" TargetMode="External"/><Relationship Id="rId12" Type="http://schemas.openxmlformats.org/officeDocument/2006/relationships/image" Target="media/image5.png"/><Relationship Id="rId17" Type="http://schemas.openxmlformats.org/officeDocument/2006/relationships/image" Target="http://nebula.wsimg.com/508175645718a39cab99721c7ebba35c?AccessKeyId=D82E583DC7EA22A8A415&amp;disposition=0&amp;alloworigin=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nebula.wsimg.com/61229587f8d566d55d6432c36e0a718c?AccessKeyId=D82E583DC7EA22A8A415&amp;disposition=0&amp;alloworigin=1" TargetMode="External"/><Relationship Id="rId24" Type="http://schemas.openxmlformats.org/officeDocument/2006/relationships/hyperlink" Target="mailto:jboyd1@phoenixchildrens.com" TargetMode="External"/><Relationship Id="rId5" Type="http://schemas.openxmlformats.org/officeDocument/2006/relationships/image" Target="http://nebula.wsimg.com/dd7dcf8172cf42aac16f93831ebf7826?AccessKeyId=D82E583DC7EA22A8A415&amp;disposition=0&amp;alloworigin=1" TargetMode="External"/><Relationship Id="rId15" Type="http://schemas.openxmlformats.org/officeDocument/2006/relationships/image" Target="http://nebula.wsimg.com/160c193df59fa658ed8fb6db0c63e23b?AccessKeyId=D82E583DC7EA22A8A415&amp;disposition=0&amp;alloworigin=1" TargetMode="External"/><Relationship Id="rId23" Type="http://schemas.openxmlformats.org/officeDocument/2006/relationships/image" Target="http://nebula.wsimg.com/fcf9477afadddc7b927642a072285687?AccessKeyId=D82E583DC7EA22A8A415&amp;disposition=0&amp;alloworigin=1" TargetMode="External"/><Relationship Id="rId10" Type="http://schemas.openxmlformats.org/officeDocument/2006/relationships/image" Target="media/image4.png"/><Relationship Id="rId19" Type="http://schemas.openxmlformats.org/officeDocument/2006/relationships/image" Target="http://nebula.wsimg.com/8c9dbdbd9c4fdf9d966d362055bc29f2?AccessKeyId=D82E583DC7EA22A8A415&amp;disposition=0&amp;alloworigin=1" TargetMode="External"/><Relationship Id="rId4" Type="http://schemas.openxmlformats.org/officeDocument/2006/relationships/image" Target="media/image1.png"/><Relationship Id="rId9" Type="http://schemas.openxmlformats.org/officeDocument/2006/relationships/image" Target="http://nebula.wsimg.com/c113c76f1e056be7f446204d034ec4d1?AccessKeyId=D82E583DC7EA22A8A415&amp;disposition=0&amp;alloworigin=1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PCH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John</dc:creator>
  <cp:keywords/>
  <dc:description/>
  <cp:lastModifiedBy>Baker, Angelica</cp:lastModifiedBy>
  <cp:revision>3</cp:revision>
  <dcterms:created xsi:type="dcterms:W3CDTF">2021-03-31T19:00:00Z</dcterms:created>
  <dcterms:modified xsi:type="dcterms:W3CDTF">2021-03-31T19:05:00Z</dcterms:modified>
</cp:coreProperties>
</file>